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546A" w14:textId="12317258" w:rsidR="001210FC" w:rsidRDefault="001210FC" w:rsidP="001210FC">
      <w:pPr>
        <w:pStyle w:val="NormalnyWeb"/>
        <w:spacing w:before="0" w:beforeAutospacing="0" w:after="0" w:afterAutospacing="0"/>
        <w:jc w:val="both"/>
        <w:rPr>
          <w:b/>
          <w:sz w:val="20"/>
          <w:szCs w:val="20"/>
          <w:u w:val="single"/>
        </w:rPr>
      </w:pPr>
      <w:r w:rsidRPr="00977703">
        <w:rPr>
          <w:b/>
          <w:sz w:val="20"/>
          <w:szCs w:val="20"/>
          <w:u w:val="single"/>
        </w:rPr>
        <w:t>WAŻNE INFORMACJE</w:t>
      </w:r>
    </w:p>
    <w:p w14:paraId="0DFC5816" w14:textId="24CC0DB9" w:rsidR="00F2326E" w:rsidRDefault="00F2326E" w:rsidP="001210FC">
      <w:pPr>
        <w:pStyle w:val="NormalnyWeb"/>
        <w:spacing w:before="0" w:beforeAutospacing="0" w:after="0" w:afterAutospacing="0"/>
        <w:jc w:val="both"/>
        <w:rPr>
          <w:b/>
          <w:sz w:val="20"/>
          <w:szCs w:val="20"/>
          <w:u w:val="single"/>
        </w:rPr>
      </w:pPr>
    </w:p>
    <w:p w14:paraId="4B1D286F" w14:textId="31B36865" w:rsidR="00FC4300" w:rsidRDefault="00F2326E" w:rsidP="00F2326E">
      <w:pPr>
        <w:suppressAutoHyphens w:val="0"/>
        <w:spacing w:before="100" w:beforeAutospacing="1" w:after="100" w:afterAutospacing="1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</w:t>
      </w:r>
      <w:r w:rsidRPr="00F2326E">
        <w:rPr>
          <w:rFonts w:eastAsia="Times New Roman"/>
          <w:lang w:eastAsia="pl-PL"/>
        </w:rPr>
        <w:t xml:space="preserve"> dniu 17 grudnia 2021 została opublikowana w Dzienniku Ustaw</w:t>
      </w:r>
      <w:r w:rsidRPr="00F2326E">
        <w:rPr>
          <w:rFonts w:eastAsia="Times New Roman"/>
          <w:b/>
          <w:bCs/>
          <w:lang w:eastAsia="pl-PL"/>
        </w:rPr>
        <w:t xml:space="preserve"> </w:t>
      </w:r>
      <w:r w:rsidRPr="00FC4300">
        <w:rPr>
          <w:rFonts w:eastAsia="Times New Roman"/>
          <w:lang w:eastAsia="pl-PL"/>
        </w:rPr>
        <w:t xml:space="preserve">nowelizacja </w:t>
      </w:r>
      <w:r w:rsidRPr="00FC4300">
        <w:rPr>
          <w:rFonts w:eastAsia="Times New Roman"/>
          <w:color w:val="1F497D"/>
          <w:lang w:eastAsia="pl-PL"/>
        </w:rPr>
        <w:t>u</w:t>
      </w:r>
      <w:r w:rsidRPr="00FC4300">
        <w:rPr>
          <w:rFonts w:eastAsia="Times New Roman"/>
          <w:lang w:eastAsia="pl-PL"/>
        </w:rPr>
        <w:t xml:space="preserve">stawy </w:t>
      </w:r>
      <w:r w:rsidR="00F22D56">
        <w:rPr>
          <w:rFonts w:eastAsia="Times New Roman"/>
          <w:lang w:eastAsia="pl-PL"/>
        </w:rPr>
        <w:t xml:space="preserve">          </w:t>
      </w:r>
      <w:r w:rsidRPr="00FC4300">
        <w:rPr>
          <w:rFonts w:eastAsia="Times New Roman"/>
          <w:lang w:eastAsia="pl-PL"/>
        </w:rPr>
        <w:t>o ochronie zwierząt wykorzystywanych do celów naukowych lub edukacyjnych</w:t>
      </w:r>
      <w:r w:rsidR="00FC4300" w:rsidRPr="00FC4300">
        <w:rPr>
          <w:rFonts w:eastAsia="Times New Roman"/>
          <w:lang w:eastAsia="pl-PL"/>
        </w:rPr>
        <w:t>.</w:t>
      </w:r>
      <w:r w:rsidR="00FC4300">
        <w:rPr>
          <w:rFonts w:eastAsia="Times New Roman"/>
          <w:b/>
          <w:bCs/>
          <w:u w:val="single"/>
          <w:lang w:eastAsia="pl-PL"/>
        </w:rPr>
        <w:t xml:space="preserve"> </w:t>
      </w:r>
      <w:r w:rsidR="00FC4300" w:rsidRPr="00FC4300">
        <w:rPr>
          <w:rFonts w:eastAsia="Times New Roman"/>
          <w:b/>
          <w:bCs/>
          <w:u w:val="single"/>
          <w:lang w:eastAsia="pl-PL"/>
        </w:rPr>
        <w:t xml:space="preserve">Obowiązujący tekst jednolity ustawy opublikowano 10 marca 2023 r. </w:t>
      </w:r>
      <w:r w:rsidR="00FC4300" w:rsidRPr="00FC4300">
        <w:rPr>
          <w:rFonts w:ascii="Calibri" w:eastAsia="Times New Roman" w:hAnsi="Calibri" w:cs="Calibri"/>
          <w:b/>
          <w:bCs/>
          <w:u w:val="single"/>
          <w:lang w:eastAsia="pl-PL"/>
        </w:rPr>
        <w:t>(Dz. U. z 10 marca 2023 r., poz. 46</w:t>
      </w:r>
      <w:r w:rsidR="00FC4300" w:rsidRPr="00FC4300">
        <w:rPr>
          <w:rFonts w:ascii="Calibri" w:eastAsia="Times New Roman" w:hAnsi="Calibri" w:cs="Calibri"/>
          <w:b/>
          <w:bCs/>
          <w:lang w:eastAsia="pl-PL"/>
        </w:rPr>
        <w:t>5)</w:t>
      </w:r>
    </w:p>
    <w:p w14:paraId="748387E2" w14:textId="77777777" w:rsidR="00B23CCE" w:rsidRDefault="00B23CCE" w:rsidP="00F2326E">
      <w:pPr>
        <w:suppressAutoHyphens w:val="0"/>
        <w:spacing w:before="100" w:beforeAutospacing="1" w:after="100" w:afterAutospacing="1"/>
        <w:jc w:val="both"/>
        <w:rPr>
          <w:rFonts w:eastAsia="Times New Roman"/>
          <w:lang w:eastAsia="pl-PL"/>
        </w:rPr>
      </w:pPr>
    </w:p>
    <w:p w14:paraId="226737F9" w14:textId="7EE2F885" w:rsidR="00F2326E" w:rsidRPr="00F2326E" w:rsidRDefault="00B23CCE" w:rsidP="00FC4300">
      <w:pPr>
        <w:pStyle w:val="NormalnyWeb"/>
        <w:spacing w:before="0" w:beforeAutospacing="0" w:after="0" w:afterAutospacing="0"/>
        <w:jc w:val="center"/>
      </w:pPr>
      <w:r w:rsidRPr="00B23CCE">
        <w:rPr>
          <w:b/>
          <w:highlight w:val="yellow"/>
          <w:u w:val="single"/>
        </w:rPr>
        <w:t>Nowelizacja wprowadz</w:t>
      </w:r>
      <w:r w:rsidR="00FC4300">
        <w:rPr>
          <w:b/>
          <w:highlight w:val="yellow"/>
          <w:u w:val="single"/>
        </w:rPr>
        <w:t>iła</w:t>
      </w:r>
      <w:r w:rsidRPr="00B23CCE">
        <w:rPr>
          <w:b/>
          <w:highlight w:val="yellow"/>
          <w:u w:val="single"/>
        </w:rPr>
        <w:t xml:space="preserve"> m.in. obowiązek ewidencjonowania zwierząt padłych </w:t>
      </w:r>
      <w:r w:rsidR="00FC4300">
        <w:rPr>
          <w:b/>
          <w:highlight w:val="yellow"/>
          <w:u w:val="single"/>
        </w:rPr>
        <w:t>i/</w:t>
      </w:r>
      <w:r w:rsidRPr="00B23CCE">
        <w:rPr>
          <w:b/>
          <w:highlight w:val="yellow"/>
          <w:u w:val="single"/>
        </w:rPr>
        <w:t>lub uśmierconych również jeśli padły one lub zostały uśmiercone poza ośrodkiem użytkownika.</w:t>
      </w:r>
    </w:p>
    <w:p w14:paraId="433741DB" w14:textId="77777777" w:rsidR="00F2326E" w:rsidRPr="00977703" w:rsidRDefault="00F2326E" w:rsidP="001210FC">
      <w:pPr>
        <w:pStyle w:val="NormalnyWeb"/>
        <w:spacing w:before="0" w:beforeAutospacing="0" w:after="0" w:afterAutospacing="0"/>
        <w:jc w:val="both"/>
        <w:rPr>
          <w:b/>
          <w:sz w:val="20"/>
          <w:szCs w:val="20"/>
          <w:u w:val="single"/>
        </w:rPr>
      </w:pPr>
    </w:p>
    <w:p w14:paraId="7158B24D" w14:textId="77777777" w:rsidR="00B23CCE" w:rsidRDefault="00B23CCE" w:rsidP="001210FC">
      <w:pPr>
        <w:pStyle w:val="NormalnyWeb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24ABA309" w14:textId="3C321E45" w:rsidR="001210FC" w:rsidRPr="00B15EF7" w:rsidRDefault="001210FC" w:rsidP="00D27DAB">
      <w:pPr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sz w:val="20"/>
          <w:szCs w:val="20"/>
        </w:rPr>
        <w:t xml:space="preserve">• </w:t>
      </w:r>
      <w:r w:rsidRPr="00B15EF7">
        <w:rPr>
          <w:sz w:val="22"/>
          <w:szCs w:val="22"/>
        </w:rPr>
        <w:t xml:space="preserve">Zgodnie z obowiązującą Ustawą o ochronie zwierząt wykorzystywanych do celów naukowych lub edukacyjnych z dnia 15 stycznia 2015 r. (Dz.U. </w:t>
      </w:r>
      <w:r w:rsidR="00FC4300">
        <w:rPr>
          <w:sz w:val="22"/>
          <w:szCs w:val="22"/>
        </w:rPr>
        <w:t xml:space="preserve">z 10 marca 2023 r., </w:t>
      </w:r>
      <w:r w:rsidRPr="00B15EF7">
        <w:rPr>
          <w:sz w:val="22"/>
          <w:szCs w:val="22"/>
        </w:rPr>
        <w:t xml:space="preserve">poz. </w:t>
      </w:r>
      <w:r w:rsidR="00FC4300">
        <w:rPr>
          <w:sz w:val="22"/>
          <w:szCs w:val="22"/>
        </w:rPr>
        <w:t>465</w:t>
      </w:r>
      <w:r w:rsidRPr="00B15EF7">
        <w:rPr>
          <w:sz w:val="22"/>
          <w:szCs w:val="22"/>
        </w:rPr>
        <w:t>)</w:t>
      </w:r>
      <w:r w:rsidR="008413CA" w:rsidRPr="008413CA">
        <w:rPr>
          <w:sz w:val="20"/>
          <w:szCs w:val="20"/>
        </w:rPr>
        <w:t xml:space="preserve"> </w:t>
      </w:r>
      <w:r w:rsidRPr="00B15EF7">
        <w:rPr>
          <w:sz w:val="22"/>
          <w:szCs w:val="22"/>
        </w:rPr>
        <w:t>osoby ubiegające się o zgodę Lokalnej Komisji Etycznej</w:t>
      </w:r>
      <w:r w:rsidR="00345F8B">
        <w:rPr>
          <w:sz w:val="22"/>
          <w:szCs w:val="22"/>
        </w:rPr>
        <w:t xml:space="preserve"> </w:t>
      </w:r>
      <w:r w:rsidRPr="00B15EF7">
        <w:rPr>
          <w:sz w:val="22"/>
          <w:szCs w:val="22"/>
        </w:rPr>
        <w:t>na prowadzenie badań na zwierzętach</w:t>
      </w:r>
      <w:r w:rsidR="00345F8B">
        <w:rPr>
          <w:sz w:val="22"/>
          <w:szCs w:val="22"/>
        </w:rPr>
        <w:t xml:space="preserve"> </w:t>
      </w:r>
      <w:r w:rsidR="00DB14A4">
        <w:rPr>
          <w:sz w:val="22"/>
          <w:szCs w:val="22"/>
        </w:rPr>
        <w:t>(</w:t>
      </w:r>
      <w:r w:rsidR="00DB14A4" w:rsidRPr="00DB14A4">
        <w:rPr>
          <w:color w:val="0033CC"/>
          <w:sz w:val="22"/>
          <w:szCs w:val="22"/>
          <w:u w:val="single"/>
        </w:rPr>
        <w:t>https://whibz.pbs.edu.pl/pl/nauka-i-badania/lokalna-komisja-etyczna</w:t>
      </w:r>
      <w:r w:rsidR="00345F8B" w:rsidRPr="00B15EF7">
        <w:rPr>
          <w:sz w:val="22"/>
          <w:szCs w:val="22"/>
        </w:rPr>
        <w:t>)</w:t>
      </w:r>
      <w:r w:rsidRPr="00B15EF7">
        <w:rPr>
          <w:sz w:val="22"/>
          <w:szCs w:val="22"/>
        </w:rPr>
        <w:t xml:space="preserve"> muszą wcześniej otrzymać od Kierownika Jednostki zarejestrowanej jako użytkownik (Dziekan Wydziału Hodowli i Biologii Zwierząt </w:t>
      </w:r>
      <w:r w:rsidR="00512C50">
        <w:rPr>
          <w:sz w:val="22"/>
          <w:szCs w:val="22"/>
        </w:rPr>
        <w:t>Politechniki Bydgoskiej</w:t>
      </w:r>
      <w:r w:rsidRPr="00B15EF7">
        <w:rPr>
          <w:sz w:val="22"/>
          <w:szCs w:val="22"/>
        </w:rPr>
        <w:t>)</w:t>
      </w:r>
      <w:r w:rsidR="00345F8B">
        <w:rPr>
          <w:sz w:val="22"/>
          <w:szCs w:val="22"/>
        </w:rPr>
        <w:t xml:space="preserve"> </w:t>
      </w:r>
      <w:r w:rsidRPr="00B15EF7">
        <w:rPr>
          <w:b/>
          <w:sz w:val="22"/>
          <w:szCs w:val="22"/>
        </w:rPr>
        <w:t>tzw. wyznaczenie do pełnienia w eksperymencie określonej funkcji</w:t>
      </w:r>
      <w:r w:rsidRPr="00B15EF7">
        <w:rPr>
          <w:sz w:val="22"/>
          <w:szCs w:val="22"/>
        </w:rPr>
        <w:t>. Dokument ten wydawany jest na wniosek osoby zainteresowanej (wnioski należy składać u Pani</w:t>
      </w:r>
      <w:r w:rsidR="00FC4300">
        <w:rPr>
          <w:sz w:val="22"/>
          <w:szCs w:val="22"/>
        </w:rPr>
        <w:t xml:space="preserve"> </w:t>
      </w:r>
      <w:r w:rsidRPr="00B15EF7">
        <w:rPr>
          <w:sz w:val="22"/>
          <w:szCs w:val="22"/>
        </w:rPr>
        <w:t>dr inż. Beaty Głowińskiej,</w:t>
      </w:r>
      <w:r w:rsidR="009D79ED">
        <w:rPr>
          <w:sz w:val="22"/>
          <w:szCs w:val="22"/>
        </w:rPr>
        <w:t xml:space="preserve"> prof. PBŚ;</w:t>
      </w:r>
      <w:r w:rsidRPr="00B15EF7">
        <w:rPr>
          <w:sz w:val="22"/>
          <w:szCs w:val="22"/>
        </w:rPr>
        <w:t xml:space="preserve"> pokój </w:t>
      </w:r>
      <w:r w:rsidR="00FC4300">
        <w:rPr>
          <w:sz w:val="22"/>
          <w:szCs w:val="22"/>
        </w:rPr>
        <w:t>214B</w:t>
      </w:r>
      <w:r w:rsidRPr="00B15EF7">
        <w:rPr>
          <w:sz w:val="22"/>
          <w:szCs w:val="22"/>
        </w:rPr>
        <w:t xml:space="preserve">,  ul. Mazowiecka 28; </w:t>
      </w:r>
      <w:hyperlink r:id="rId5" w:history="1">
        <w:r w:rsidR="00AF55CC" w:rsidRPr="00DB14A4">
          <w:rPr>
            <w:rStyle w:val="Hipercze"/>
            <w:color w:val="0033CC"/>
            <w:sz w:val="22"/>
            <w:szCs w:val="22"/>
          </w:rPr>
          <w:t>beata.glowinska@pbs.edu.pl</w:t>
        </w:r>
      </w:hyperlink>
      <w:r w:rsidRPr="00B15EF7">
        <w:rPr>
          <w:color w:val="000000" w:themeColor="text1"/>
          <w:sz w:val="22"/>
          <w:szCs w:val="22"/>
        </w:rPr>
        <w:t>).</w:t>
      </w:r>
    </w:p>
    <w:p w14:paraId="679A549A" w14:textId="77777777" w:rsidR="001210FC" w:rsidRPr="00B15EF7" w:rsidRDefault="001210FC" w:rsidP="00D27DAB">
      <w:pPr>
        <w:spacing w:line="360" w:lineRule="auto"/>
        <w:jc w:val="both"/>
        <w:rPr>
          <w:sz w:val="22"/>
          <w:szCs w:val="22"/>
        </w:rPr>
      </w:pPr>
    </w:p>
    <w:p w14:paraId="26AC8AF6" w14:textId="094383D0" w:rsidR="001210FC" w:rsidRDefault="001210FC" w:rsidP="00D27DAB">
      <w:pPr>
        <w:spacing w:line="360" w:lineRule="auto"/>
        <w:jc w:val="both"/>
        <w:rPr>
          <w:sz w:val="22"/>
          <w:szCs w:val="22"/>
        </w:rPr>
      </w:pPr>
      <w:r w:rsidRPr="00B15EF7">
        <w:rPr>
          <w:sz w:val="22"/>
          <w:szCs w:val="22"/>
        </w:rPr>
        <w:t xml:space="preserve">Wzory wniosków o wyznaczenie oraz wzory dokumentów wymaganych do ubiegania się o zgodę na wykorzystanie zwierząt do celów naukowych lub edukacyjnych znajdują się na stronie </w:t>
      </w:r>
      <w:proofErr w:type="spellStart"/>
      <w:r w:rsidR="00AF55CC">
        <w:rPr>
          <w:sz w:val="22"/>
          <w:szCs w:val="22"/>
        </w:rPr>
        <w:t>M</w:t>
      </w:r>
      <w:r w:rsidR="00C9597C">
        <w:rPr>
          <w:sz w:val="22"/>
          <w:szCs w:val="22"/>
        </w:rPr>
        <w:t>NiSW</w:t>
      </w:r>
      <w:proofErr w:type="spellEnd"/>
      <w:r w:rsidRPr="00B15EF7">
        <w:rPr>
          <w:sz w:val="22"/>
          <w:szCs w:val="22"/>
        </w:rPr>
        <w:t xml:space="preserve">: </w:t>
      </w:r>
    </w:p>
    <w:p w14:paraId="3706A8BE" w14:textId="1486DC59" w:rsidR="00A06922" w:rsidRDefault="00C9597C" w:rsidP="00D27DAB">
      <w:pPr>
        <w:spacing w:line="360" w:lineRule="auto"/>
        <w:jc w:val="both"/>
      </w:pPr>
      <w:hyperlink r:id="rId6" w:history="1">
        <w:r w:rsidRPr="00C9597C">
          <w:rPr>
            <w:color w:val="0000FF"/>
            <w:u w:val="single"/>
          </w:rPr>
          <w:t>https://www.gov.pl/web/nauka/do</w:t>
        </w:r>
        <w:r w:rsidRPr="00C9597C">
          <w:rPr>
            <w:color w:val="0000FF"/>
            <w:u w:val="single"/>
          </w:rPr>
          <w:t>k</w:t>
        </w:r>
        <w:r w:rsidRPr="00C9597C">
          <w:rPr>
            <w:color w:val="0000FF"/>
            <w:u w:val="single"/>
          </w:rPr>
          <w:t>umenty-wymagane-do-ubiegania-sie-o-zgode-na-przeprowadzenie-doswiadczenia</w:t>
        </w:r>
      </w:hyperlink>
    </w:p>
    <w:p w14:paraId="2224DBD4" w14:textId="77777777" w:rsidR="009C39A4" w:rsidRDefault="009C39A4" w:rsidP="00D27DAB">
      <w:pPr>
        <w:spacing w:line="360" w:lineRule="auto"/>
        <w:jc w:val="both"/>
        <w:rPr>
          <w:rStyle w:val="Hipercze"/>
          <w:b/>
          <w:sz w:val="22"/>
          <w:szCs w:val="22"/>
        </w:rPr>
      </w:pPr>
    </w:p>
    <w:p w14:paraId="47CB601B" w14:textId="77777777" w:rsidR="00872E23" w:rsidRDefault="00CF3CBE" w:rsidP="00D27DAB">
      <w:pPr>
        <w:spacing w:line="360" w:lineRule="auto"/>
        <w:jc w:val="both"/>
        <w:rPr>
          <w:sz w:val="22"/>
          <w:szCs w:val="22"/>
        </w:rPr>
      </w:pPr>
      <w:r>
        <w:rPr>
          <w:rStyle w:val="Hipercze"/>
          <w:b/>
          <w:color w:val="auto"/>
          <w:sz w:val="22"/>
          <w:szCs w:val="22"/>
          <w:u w:val="none"/>
        </w:rPr>
        <w:t>Istotne</w:t>
      </w:r>
      <w:r w:rsidR="00A06922" w:rsidRPr="00CC6EB7">
        <w:rPr>
          <w:rStyle w:val="Hipercze"/>
          <w:b/>
          <w:color w:val="auto"/>
          <w:sz w:val="22"/>
          <w:szCs w:val="22"/>
          <w:u w:val="none"/>
        </w:rPr>
        <w:t xml:space="preserve"> informacje dla wnioskodawców (m.in. wskazówki do wypełniania oraz terminy składania wniosków) znajdują się również na stronie Lokalnej Komisji Etycznej</w:t>
      </w:r>
      <w:r w:rsidR="00451D38" w:rsidRPr="00CC6EB7">
        <w:rPr>
          <w:rStyle w:val="Hipercze"/>
          <w:b/>
          <w:color w:val="auto"/>
          <w:sz w:val="22"/>
          <w:szCs w:val="22"/>
          <w:u w:val="none"/>
        </w:rPr>
        <w:t xml:space="preserve"> w Bydgoszczy</w:t>
      </w:r>
      <w:r w:rsidR="00872E23">
        <w:rPr>
          <w:sz w:val="22"/>
          <w:szCs w:val="22"/>
        </w:rPr>
        <w:t xml:space="preserve"> </w:t>
      </w:r>
    </w:p>
    <w:p w14:paraId="406B9657" w14:textId="589EB67D" w:rsidR="00A06922" w:rsidRPr="00DB14A4" w:rsidRDefault="00872E23" w:rsidP="00D27DAB">
      <w:pPr>
        <w:spacing w:line="360" w:lineRule="auto"/>
        <w:jc w:val="both"/>
        <w:rPr>
          <w:bCs/>
          <w:color w:val="0033CC"/>
          <w:sz w:val="22"/>
          <w:szCs w:val="22"/>
          <w:u w:val="single"/>
        </w:rPr>
      </w:pPr>
      <w:r w:rsidRPr="00DB14A4">
        <w:rPr>
          <w:bCs/>
          <w:color w:val="0033CC"/>
          <w:sz w:val="22"/>
          <w:szCs w:val="22"/>
          <w:u w:val="single"/>
        </w:rPr>
        <w:t>https://whibz.pbs.edu.pl/pl/nauka-i-badania/lokalna-komisja-etyczna</w:t>
      </w:r>
    </w:p>
    <w:p w14:paraId="119D43F5" w14:textId="77777777" w:rsidR="001210FC" w:rsidRPr="00B15EF7" w:rsidRDefault="001210FC" w:rsidP="00D27DAB">
      <w:pPr>
        <w:spacing w:line="360" w:lineRule="auto"/>
        <w:rPr>
          <w:b/>
          <w:color w:val="00B050"/>
          <w:sz w:val="22"/>
          <w:szCs w:val="22"/>
        </w:rPr>
      </w:pPr>
    </w:p>
    <w:p w14:paraId="5745800E" w14:textId="350485F2" w:rsidR="001210FC" w:rsidRPr="00B15EF7" w:rsidRDefault="001210FC" w:rsidP="00D27DAB">
      <w:pPr>
        <w:spacing w:line="360" w:lineRule="auto"/>
        <w:jc w:val="both"/>
        <w:rPr>
          <w:sz w:val="22"/>
          <w:szCs w:val="22"/>
        </w:rPr>
      </w:pPr>
      <w:r w:rsidRPr="00B15EF7">
        <w:rPr>
          <w:b/>
          <w:sz w:val="22"/>
          <w:szCs w:val="22"/>
        </w:rPr>
        <w:t xml:space="preserve">• </w:t>
      </w:r>
      <w:r w:rsidRPr="00B15EF7">
        <w:rPr>
          <w:sz w:val="22"/>
          <w:szCs w:val="22"/>
        </w:rPr>
        <w:t xml:space="preserve">Zgodnie z zarządzeniem Rektora </w:t>
      </w:r>
      <w:r w:rsidR="007D6879">
        <w:rPr>
          <w:sz w:val="22"/>
          <w:szCs w:val="22"/>
        </w:rPr>
        <w:t>Politechniki Bydgoskiej</w:t>
      </w:r>
      <w:r w:rsidRPr="00B15EF7">
        <w:rPr>
          <w:sz w:val="22"/>
          <w:szCs w:val="22"/>
        </w:rPr>
        <w:t xml:space="preserve"> nr </w:t>
      </w:r>
      <w:r w:rsidRPr="00B15EF7">
        <w:rPr>
          <w:b/>
          <w:sz w:val="22"/>
          <w:szCs w:val="22"/>
        </w:rPr>
        <w:t>Z.</w:t>
      </w:r>
      <w:r w:rsidR="007D6879">
        <w:rPr>
          <w:b/>
          <w:sz w:val="22"/>
          <w:szCs w:val="22"/>
        </w:rPr>
        <w:t>111.</w:t>
      </w:r>
      <w:r w:rsidRPr="00B15EF7">
        <w:rPr>
          <w:b/>
          <w:sz w:val="22"/>
          <w:szCs w:val="22"/>
        </w:rPr>
        <w:t>20</w:t>
      </w:r>
      <w:r w:rsidR="007D6879">
        <w:rPr>
          <w:b/>
          <w:sz w:val="22"/>
          <w:szCs w:val="22"/>
        </w:rPr>
        <w:t>24</w:t>
      </w:r>
      <w:r w:rsidRPr="00B15EF7">
        <w:rPr>
          <w:b/>
          <w:sz w:val="22"/>
          <w:szCs w:val="22"/>
        </w:rPr>
        <w:t>.20</w:t>
      </w:r>
      <w:r w:rsidR="007D6879">
        <w:rPr>
          <w:b/>
          <w:sz w:val="22"/>
          <w:szCs w:val="22"/>
        </w:rPr>
        <w:t>25</w:t>
      </w:r>
      <w:r w:rsidRPr="00B15EF7">
        <w:rPr>
          <w:b/>
          <w:sz w:val="22"/>
          <w:szCs w:val="22"/>
        </w:rPr>
        <w:t xml:space="preserve"> z dnia </w:t>
      </w:r>
      <w:r w:rsidR="007D6879">
        <w:rPr>
          <w:b/>
          <w:sz w:val="22"/>
          <w:szCs w:val="22"/>
        </w:rPr>
        <w:t>7</w:t>
      </w:r>
      <w:r w:rsidRPr="00B15EF7">
        <w:rPr>
          <w:b/>
          <w:sz w:val="22"/>
          <w:szCs w:val="22"/>
        </w:rPr>
        <w:t xml:space="preserve"> maja 20</w:t>
      </w:r>
      <w:r w:rsidR="007D6879">
        <w:rPr>
          <w:b/>
          <w:sz w:val="22"/>
          <w:szCs w:val="22"/>
        </w:rPr>
        <w:t>25</w:t>
      </w:r>
      <w:r w:rsidRPr="00B15EF7">
        <w:rPr>
          <w:sz w:val="22"/>
          <w:szCs w:val="22"/>
        </w:rPr>
        <w:t xml:space="preserve"> r., na każde doświadczenie </w:t>
      </w:r>
      <w:r w:rsidRPr="00457605">
        <w:rPr>
          <w:b/>
          <w:bCs/>
          <w:sz w:val="22"/>
          <w:szCs w:val="22"/>
          <w:u w:val="single"/>
        </w:rPr>
        <w:t>nie wymagające</w:t>
      </w:r>
      <w:r w:rsidRPr="00B15EF7">
        <w:rPr>
          <w:sz w:val="22"/>
          <w:szCs w:val="22"/>
        </w:rPr>
        <w:t xml:space="preserve"> zgody LKE, </w:t>
      </w:r>
      <w:r w:rsidRPr="00B15EF7">
        <w:rPr>
          <w:b/>
          <w:sz w:val="22"/>
          <w:szCs w:val="22"/>
        </w:rPr>
        <w:t>w ramach którego  na terenie Wydziału Hodowli i Biologii Zwierząt prowadzone</w:t>
      </w:r>
      <w:r w:rsidR="007D6879">
        <w:rPr>
          <w:b/>
          <w:sz w:val="22"/>
          <w:szCs w:val="22"/>
        </w:rPr>
        <w:t xml:space="preserve"> </w:t>
      </w:r>
      <w:r w:rsidR="00F22D56">
        <w:rPr>
          <w:b/>
          <w:sz w:val="22"/>
          <w:szCs w:val="22"/>
        </w:rPr>
        <w:t xml:space="preserve">będą </w:t>
      </w:r>
      <w:r w:rsidRPr="00B15EF7">
        <w:rPr>
          <w:b/>
          <w:sz w:val="22"/>
          <w:szCs w:val="22"/>
        </w:rPr>
        <w:t xml:space="preserve">czynności z udziałem zwierząt </w:t>
      </w:r>
      <w:r w:rsidR="007D6879">
        <w:rPr>
          <w:b/>
          <w:sz w:val="22"/>
          <w:szCs w:val="22"/>
        </w:rPr>
        <w:t xml:space="preserve">lub zwierzęta będą utrzymywane na terenie Wydziału, </w:t>
      </w:r>
      <w:r w:rsidRPr="00B15EF7">
        <w:rPr>
          <w:b/>
          <w:sz w:val="22"/>
          <w:szCs w:val="22"/>
        </w:rPr>
        <w:t xml:space="preserve">wymagane jest uzyskanie zgody </w:t>
      </w:r>
      <w:r w:rsidR="00FC539E">
        <w:rPr>
          <w:b/>
          <w:sz w:val="22"/>
          <w:szCs w:val="22"/>
        </w:rPr>
        <w:t>Dziekana</w:t>
      </w:r>
      <w:r w:rsidRPr="00B15EF7">
        <w:rPr>
          <w:b/>
          <w:sz w:val="22"/>
          <w:szCs w:val="22"/>
        </w:rPr>
        <w:t>.</w:t>
      </w:r>
      <w:r w:rsidRPr="00B15EF7">
        <w:rPr>
          <w:sz w:val="22"/>
          <w:szCs w:val="22"/>
        </w:rPr>
        <w:t xml:space="preserve"> Wzór wniosku o wydanie takiego zezwolenia stanowi załącznik do powyższego zarządzenia (wnioski należy składać u Pani</w:t>
      </w:r>
      <w:r w:rsidR="00FC539E">
        <w:rPr>
          <w:sz w:val="22"/>
          <w:szCs w:val="22"/>
        </w:rPr>
        <w:t xml:space="preserve"> </w:t>
      </w:r>
      <w:r w:rsidRPr="00B15EF7">
        <w:rPr>
          <w:sz w:val="22"/>
          <w:szCs w:val="22"/>
        </w:rPr>
        <w:t>dr inż. Beaty Głowińskiej</w:t>
      </w:r>
      <w:r w:rsidR="009D79ED">
        <w:rPr>
          <w:sz w:val="22"/>
          <w:szCs w:val="22"/>
        </w:rPr>
        <w:t>, prof. PBŚ</w:t>
      </w:r>
      <w:r w:rsidRPr="00B15EF7">
        <w:rPr>
          <w:sz w:val="22"/>
          <w:szCs w:val="22"/>
        </w:rPr>
        <w:t xml:space="preserve"> (pokój </w:t>
      </w:r>
      <w:r w:rsidR="009D79ED">
        <w:rPr>
          <w:sz w:val="22"/>
          <w:szCs w:val="22"/>
        </w:rPr>
        <w:t>214B</w:t>
      </w:r>
      <w:r w:rsidRPr="00B15EF7">
        <w:rPr>
          <w:sz w:val="22"/>
          <w:szCs w:val="22"/>
        </w:rPr>
        <w:t xml:space="preserve">,  ul. Mazowiecka 28; </w:t>
      </w:r>
      <w:hyperlink r:id="rId7" w:history="1">
        <w:r w:rsidR="002961D1" w:rsidRPr="00A12766">
          <w:rPr>
            <w:rStyle w:val="Hipercze"/>
            <w:sz w:val="22"/>
            <w:szCs w:val="22"/>
          </w:rPr>
          <w:t>beata.glowinska@pbs.edu.pl</w:t>
        </w:r>
      </w:hyperlink>
      <w:r w:rsidRPr="00B15EF7">
        <w:rPr>
          <w:color w:val="000000" w:themeColor="text1"/>
          <w:sz w:val="22"/>
          <w:szCs w:val="22"/>
        </w:rPr>
        <w:t>).</w:t>
      </w:r>
    </w:p>
    <w:p w14:paraId="204E87E8" w14:textId="1A95E27B" w:rsidR="001210FC" w:rsidRPr="00B15EF7" w:rsidRDefault="001210FC" w:rsidP="00D27DAB">
      <w:pPr>
        <w:spacing w:line="360" w:lineRule="auto"/>
        <w:jc w:val="both"/>
        <w:rPr>
          <w:sz w:val="22"/>
          <w:szCs w:val="22"/>
        </w:rPr>
      </w:pPr>
      <w:r w:rsidRPr="00B15EF7">
        <w:rPr>
          <w:sz w:val="22"/>
          <w:szCs w:val="22"/>
        </w:rPr>
        <w:lastRenderedPageBreak/>
        <w:t>•</w:t>
      </w:r>
      <w:r w:rsidR="00FB23EE" w:rsidRPr="00B15EF7">
        <w:rPr>
          <w:sz w:val="22"/>
          <w:szCs w:val="22"/>
        </w:rPr>
        <w:t xml:space="preserve"> N</w:t>
      </w:r>
      <w:r w:rsidRPr="00B15EF7">
        <w:rPr>
          <w:sz w:val="22"/>
          <w:szCs w:val="22"/>
        </w:rPr>
        <w:t xml:space="preserve">a stronie KKE </w:t>
      </w:r>
      <w:hyperlink r:id="rId8" w:history="1">
        <w:r w:rsidR="00DD390F" w:rsidRPr="00DD390F">
          <w:rPr>
            <w:rStyle w:val="Hipercze"/>
            <w:color w:val="0033CC"/>
            <w:sz w:val="22"/>
            <w:szCs w:val="22"/>
          </w:rPr>
          <w:t>https://www.gov.pl/web/nauka/krajowa-komisja-etyczna-do-spra</w:t>
        </w:r>
        <w:r w:rsidR="00DD390F" w:rsidRPr="00DD390F">
          <w:rPr>
            <w:rStyle w:val="Hipercze"/>
            <w:color w:val="0033CC"/>
            <w:sz w:val="22"/>
            <w:szCs w:val="22"/>
          </w:rPr>
          <w:t>w</w:t>
        </w:r>
        <w:r w:rsidR="00DD390F" w:rsidRPr="00DD390F">
          <w:rPr>
            <w:rStyle w:val="Hipercze"/>
            <w:color w:val="0033CC"/>
            <w:sz w:val="22"/>
            <w:szCs w:val="22"/>
          </w:rPr>
          <w:t>-doswiadczen-na-zwierzetach</w:t>
        </w:r>
      </w:hyperlink>
      <w:r w:rsidR="00DD390F">
        <w:rPr>
          <w:sz w:val="22"/>
          <w:szCs w:val="22"/>
        </w:rPr>
        <w:t xml:space="preserve"> </w:t>
      </w:r>
      <w:r w:rsidR="00FB23EE" w:rsidRPr="00B15EF7">
        <w:rPr>
          <w:sz w:val="22"/>
          <w:szCs w:val="22"/>
        </w:rPr>
        <w:t xml:space="preserve">znajdują się </w:t>
      </w:r>
      <w:r w:rsidRPr="00B15EF7">
        <w:rPr>
          <w:sz w:val="22"/>
          <w:szCs w:val="22"/>
        </w:rPr>
        <w:t xml:space="preserve"> materiały, które mogą </w:t>
      </w:r>
      <w:r w:rsidR="00FB23EE" w:rsidRPr="00B15EF7">
        <w:rPr>
          <w:sz w:val="22"/>
          <w:szCs w:val="22"/>
        </w:rPr>
        <w:t xml:space="preserve">być </w:t>
      </w:r>
      <w:r w:rsidRPr="00B15EF7">
        <w:rPr>
          <w:sz w:val="22"/>
          <w:szCs w:val="22"/>
        </w:rPr>
        <w:t xml:space="preserve"> przyda</w:t>
      </w:r>
      <w:r w:rsidR="00FB23EE" w:rsidRPr="00B15EF7">
        <w:rPr>
          <w:sz w:val="22"/>
          <w:szCs w:val="22"/>
        </w:rPr>
        <w:t xml:space="preserve">tne dla osób planujących doświadczenia na zwierzętach (m. in.: informacje na temat platform współpracy, stosowania metod alternatywnych, poszukiwania źródeł finansowania, </w:t>
      </w:r>
      <w:r w:rsidR="00D6735D">
        <w:rPr>
          <w:sz w:val="22"/>
          <w:szCs w:val="22"/>
        </w:rPr>
        <w:t xml:space="preserve">streszczenia nietechniczne, dobre praktyki, </w:t>
      </w:r>
      <w:r w:rsidR="00FB23EE" w:rsidRPr="00B15EF7">
        <w:rPr>
          <w:sz w:val="22"/>
          <w:szCs w:val="22"/>
        </w:rPr>
        <w:t>jak również przydatne linki oraz literatura)</w:t>
      </w:r>
      <w:r w:rsidR="003663C7">
        <w:rPr>
          <w:sz w:val="22"/>
          <w:szCs w:val="22"/>
        </w:rPr>
        <w:t>.</w:t>
      </w:r>
    </w:p>
    <w:p w14:paraId="7FC09B8E" w14:textId="77777777" w:rsidR="001210FC" w:rsidRPr="00D06818" w:rsidRDefault="001210FC" w:rsidP="00D27DAB">
      <w:pPr>
        <w:spacing w:line="360" w:lineRule="auto"/>
        <w:jc w:val="both"/>
        <w:rPr>
          <w:sz w:val="20"/>
          <w:szCs w:val="20"/>
        </w:rPr>
      </w:pPr>
    </w:p>
    <w:p w14:paraId="1B1C9358" w14:textId="77777777" w:rsidR="001210FC" w:rsidRPr="00D06818" w:rsidRDefault="001210FC" w:rsidP="00D27DAB">
      <w:pPr>
        <w:spacing w:line="360" w:lineRule="auto"/>
        <w:jc w:val="both"/>
        <w:rPr>
          <w:sz w:val="20"/>
          <w:szCs w:val="20"/>
        </w:rPr>
      </w:pPr>
    </w:p>
    <w:p w14:paraId="324D5B14" w14:textId="77777777" w:rsidR="000A5F77" w:rsidRDefault="000A5F77" w:rsidP="00D27DAB">
      <w:pPr>
        <w:spacing w:line="360" w:lineRule="auto"/>
      </w:pPr>
    </w:p>
    <w:sectPr w:rsidR="000A5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0782109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6540"/>
    <w:rsid w:val="000A2FB3"/>
    <w:rsid w:val="000A5F77"/>
    <w:rsid w:val="001210FC"/>
    <w:rsid w:val="002961D1"/>
    <w:rsid w:val="003147A5"/>
    <w:rsid w:val="00345F8B"/>
    <w:rsid w:val="003663C7"/>
    <w:rsid w:val="003D6540"/>
    <w:rsid w:val="004253DD"/>
    <w:rsid w:val="00451D38"/>
    <w:rsid w:val="00457605"/>
    <w:rsid w:val="00512C50"/>
    <w:rsid w:val="0067272D"/>
    <w:rsid w:val="00753189"/>
    <w:rsid w:val="007954D5"/>
    <w:rsid w:val="007D6879"/>
    <w:rsid w:val="008413CA"/>
    <w:rsid w:val="00860DA6"/>
    <w:rsid w:val="00872E23"/>
    <w:rsid w:val="008815BE"/>
    <w:rsid w:val="009515D5"/>
    <w:rsid w:val="00954B84"/>
    <w:rsid w:val="00986A61"/>
    <w:rsid w:val="009C39A4"/>
    <w:rsid w:val="009C68E6"/>
    <w:rsid w:val="009D79ED"/>
    <w:rsid w:val="00A06922"/>
    <w:rsid w:val="00AF55CC"/>
    <w:rsid w:val="00B15EF7"/>
    <w:rsid w:val="00B23CCE"/>
    <w:rsid w:val="00BB03CE"/>
    <w:rsid w:val="00C87786"/>
    <w:rsid w:val="00C9597C"/>
    <w:rsid w:val="00CC6EB7"/>
    <w:rsid w:val="00CF3CBE"/>
    <w:rsid w:val="00D27DAB"/>
    <w:rsid w:val="00D6735D"/>
    <w:rsid w:val="00DB14A4"/>
    <w:rsid w:val="00DD390F"/>
    <w:rsid w:val="00E031A0"/>
    <w:rsid w:val="00E25468"/>
    <w:rsid w:val="00E35840"/>
    <w:rsid w:val="00E42EAB"/>
    <w:rsid w:val="00F22D56"/>
    <w:rsid w:val="00F2326E"/>
    <w:rsid w:val="00FB23EE"/>
    <w:rsid w:val="00FC4300"/>
    <w:rsid w:val="00FC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7FE1C"/>
  <w15:docId w15:val="{60094F18-0E93-4D1C-8CA5-C4EF1A47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0FC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753189"/>
    <w:pPr>
      <w:numPr>
        <w:numId w:val="1"/>
      </w:numPr>
      <w:jc w:val="center"/>
      <w:outlineLvl w:val="0"/>
    </w:pPr>
    <w:rPr>
      <w:rFonts w:ascii="Arial" w:eastAsia="Times New Roman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3189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5318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53189"/>
    <w:rPr>
      <w:rFonts w:ascii="Times New Roman" w:hAnsi="Times New Roman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753189"/>
    <w:pPr>
      <w:ind w:left="720"/>
      <w:contextualSpacing/>
    </w:pPr>
    <w:rPr>
      <w:rFonts w:eastAsia="Times New Roman"/>
    </w:rPr>
  </w:style>
  <w:style w:type="character" w:styleId="Hipercze">
    <w:name w:val="Hyperlink"/>
    <w:basedOn w:val="Domylnaczcionkaakapitu"/>
    <w:uiPriority w:val="99"/>
    <w:unhideWhenUsed/>
    <w:rsid w:val="001210FC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1210FC"/>
    <w:pPr>
      <w:suppressAutoHyphens w:val="0"/>
      <w:spacing w:before="100" w:beforeAutospacing="1" w:after="100" w:afterAutospacing="1"/>
    </w:pPr>
    <w:rPr>
      <w:rFonts w:eastAsia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2C5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72E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nauka/krajowa-komisja-etyczna-do-spraw-doswiadczen-na-zwierzeta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ata.glowinska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nauka/dokumenty-wymagane-do-ubiegania-sie-o-zgode-na-przeprowadzenie-doswiadczenia" TargetMode="External"/><Relationship Id="rId5" Type="http://schemas.openxmlformats.org/officeDocument/2006/relationships/hyperlink" Target="mailto:beata.glowinska@pbs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Fizjo1</dc:creator>
  <cp:keywords/>
  <dc:description/>
  <cp:lastModifiedBy>Beata Głowińska</cp:lastModifiedBy>
  <cp:revision>39</cp:revision>
  <dcterms:created xsi:type="dcterms:W3CDTF">2019-07-24T09:45:00Z</dcterms:created>
  <dcterms:modified xsi:type="dcterms:W3CDTF">2026-04-27T08:24:00Z</dcterms:modified>
</cp:coreProperties>
</file>